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  <w:r w:rsidRPr="00D54858">
        <w:rPr>
          <w:b/>
          <w:lang w:val="sr-Latn-CS"/>
        </w:rPr>
        <w:t>ZAŠTITA VODE I POSTUPCI SANIRANJA ŠTETA NASTALIH HEMIJSKOM KONTAMINACIJOM</w:t>
      </w:r>
    </w:p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 xml:space="preserve">Zaštita voda trebalo bi da se ostvaruje na dva načina. Prvi je da se u prirodne vode ne ispuštaju zagađujuće otpadne vode, drugi je da se otpadne vode, pre nego što se puste u prirodne, prečiste. </w:t>
      </w:r>
    </w:p>
    <w:p w:rsidR="0007641C" w:rsidRPr="00D54858" w:rsidRDefault="0007641C" w:rsidP="0007641C">
      <w:pPr>
        <w:ind w:firstLine="720"/>
        <w:jc w:val="both"/>
        <w:rPr>
          <w:b/>
          <w:lang w:val="sr-Latn-CS"/>
        </w:rPr>
      </w:pPr>
    </w:p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  <w:r w:rsidRPr="00D54858">
        <w:rPr>
          <w:b/>
          <w:lang w:val="sr-Latn-CS"/>
        </w:rPr>
        <w:t>Sistem zatvorenih ciklusa voda</w:t>
      </w:r>
    </w:p>
    <w:p w:rsidR="0007641C" w:rsidRPr="00D54858" w:rsidRDefault="0007641C" w:rsidP="0007641C">
      <w:pPr>
        <w:ind w:firstLine="720"/>
        <w:jc w:val="both"/>
        <w:rPr>
          <w:b/>
          <w:lang w:val="sr-Latn-CS"/>
        </w:rPr>
      </w:pPr>
    </w:p>
    <w:p w:rsidR="0007641C" w:rsidRPr="00D54858" w:rsidRDefault="0007641C" w:rsidP="0007641C">
      <w:pPr>
        <w:pStyle w:val="BodyText"/>
        <w:spacing w:before="0" w:beforeAutospacing="0" w:after="0" w:afterAutospacing="0"/>
        <w:ind w:firstLine="720"/>
        <w:jc w:val="both"/>
        <w:rPr>
          <w:lang w:val="sr-Latn-CS"/>
        </w:rPr>
      </w:pPr>
      <w:r w:rsidRPr="00D54858">
        <w:rPr>
          <w:lang w:val="sr-Latn-CS"/>
        </w:rPr>
        <w:t xml:space="preserve">Pomoću ovog sistema nema ispuštanja otpadnih voda u površinske vode i druge vodne recipijente. Na taj način u procesu proizvodnje uvek bi se nalazila ista količina vode, koja se prečišćava u onoj meri koliko je potrebno za odgovarajući proizvodni proces u koji se ponovo vraća. Voda koja se u procesu proizvodnje izgubi (usled isparavanja ili ulaženja u proizvod), nadoknađuje se svežom vodom. Tako bi se sprečilo zagađenje vode zagađujućim supstancama ali i toplotno zagađenje. 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Ovaj sistem je neophodan, naročito u slučajevima kada zbog prirode supstance u otpadnoj vodi, ne može da se izvrši njeno potpuno prečišćavanje, do te mere da koncentracija zagađujuće supstance bude minimalna i da voda može da se pusti u prirodne vode. Ovim sistemom može da se kortisti industrijska voda, i kada njena čistoća nije onog stepena koji je dozvoljen za ispuštanje.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  <w:r w:rsidRPr="00D54858">
        <w:rPr>
          <w:b/>
          <w:lang w:val="sr-Latn-CS"/>
        </w:rPr>
        <w:t>Prečišćavanje otpadnih voda</w:t>
      </w:r>
    </w:p>
    <w:p w:rsidR="0007641C" w:rsidRPr="00D54858" w:rsidRDefault="0007641C" w:rsidP="0007641C">
      <w:pPr>
        <w:ind w:firstLine="720"/>
        <w:jc w:val="both"/>
        <w:rPr>
          <w:b/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Koja će metoda prečišćavanja otpadnih voda biti korišćena zavisi od:</w:t>
      </w:r>
    </w:p>
    <w:p w:rsidR="0007641C" w:rsidRPr="00D54858" w:rsidRDefault="0007641C" w:rsidP="0007641C">
      <w:pPr>
        <w:pStyle w:val="Nabrajanje"/>
      </w:pPr>
      <w:r w:rsidRPr="00D54858">
        <w:t>vrste zagađujućih supstanci i stepena zagađenja;</w:t>
      </w:r>
    </w:p>
    <w:p w:rsidR="0007641C" w:rsidRPr="00D54858" w:rsidRDefault="0007641C" w:rsidP="0007641C">
      <w:pPr>
        <w:pStyle w:val="Nabrajanje"/>
      </w:pPr>
      <w:r w:rsidRPr="00D54858">
        <w:t>neophodnog kvaliteta prečišćene vode koja može da se ispusti u prirodne vodotokove</w:t>
      </w:r>
      <w:r>
        <w:t xml:space="preserve"> –</w:t>
      </w:r>
      <w:r w:rsidRPr="00D54858">
        <w:t xml:space="preserve"> zavisi od kapaciteta prirodne vode, od mase zagađujućih agenasa koju voda u prirodi može da primi, a da ne dođe do posledica koje bi uticale na živi svet. Kapacitet vodotoka ili jezera zavisi od količine prirodne vode, zapremine vode u jezeru, odnosno protoka vode u reci.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Stepen prečišćavanja otpadne vode, nastale pri proizvodnji nekog proizvoda, nije konstantna veličina, već zavisi od osobine i količine prirodne vode, u koju se otpadna voda unosi, kao i od sposobnosti samoprečišćavanja prirodne vode.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b/>
          <w:i/>
          <w:lang w:val="sr-Latn-CS"/>
        </w:rPr>
        <w:t>Prirodno prečišćavanje otpadnih voda</w:t>
      </w:r>
      <w:r w:rsidRPr="00D54858">
        <w:rPr>
          <w:lang w:val="sr-Latn-CS"/>
        </w:rPr>
        <w:t xml:space="preserve"> </w:t>
      </w:r>
      <w:r>
        <w:rPr>
          <w:lang w:val="sr-Latn-CS"/>
        </w:rPr>
        <w:t xml:space="preserve">– </w:t>
      </w:r>
      <w:r w:rsidRPr="00D54858">
        <w:rPr>
          <w:lang w:val="sr-Latn-CS"/>
        </w:rPr>
        <w:t>ovi procesi obavljaju se spontano, pod uticajem različitih činilaca (fizičkih, hemijskih i bioloških). Ako se voda u prirodni neprekidno zagađuje, ovi procesi ne mogu, zbog kratkoće vremena, postići transformaciju zagađujućih supstanci u bezopasne ili manje zagađujuće, tako da dolazi do trajnih izmena u sastavu vode, koritu, flori i fauni.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Sposobnost samoprečišćavanja nije jednaka za sve vode. U kojoj meri će biti zadržana pojedina zagađujuća supstanca u prirodnoj vodi, zavisi od sastava tla kroz koje se kreće reka, sastava mulja u koritu reke kao i od supstanci koje se nalaze u njoj. Procesi samoprečišćavanja međusobno su povezani i svrstavaju se u dve grupe:</w:t>
      </w:r>
    </w:p>
    <w:p w:rsidR="0007641C" w:rsidRPr="00D54858" w:rsidRDefault="0007641C" w:rsidP="0007641C">
      <w:pPr>
        <w:numPr>
          <w:ilvl w:val="0"/>
          <w:numId w:val="1"/>
        </w:numPr>
        <w:tabs>
          <w:tab w:val="clear" w:pos="720"/>
          <w:tab w:val="num" w:pos="180"/>
        </w:tabs>
        <w:ind w:left="0" w:firstLine="720"/>
        <w:jc w:val="both"/>
        <w:rPr>
          <w:lang w:val="sr-Latn-CS"/>
        </w:rPr>
      </w:pPr>
      <w:r>
        <w:rPr>
          <w:lang w:val="sr-Latn-CS"/>
        </w:rPr>
        <w:t>Biološki procesi –</w:t>
      </w:r>
      <w:r w:rsidRPr="00D54858">
        <w:rPr>
          <w:lang w:val="sr-Latn-CS"/>
        </w:rPr>
        <w:t xml:space="preserve"> odvijaju se pod dejstvom organizama koji žive u vodi (aerobni i anaerobni procesi), </w:t>
      </w:r>
    </w:p>
    <w:p w:rsidR="0007641C" w:rsidRPr="00D54858" w:rsidRDefault="0007641C" w:rsidP="0007641C">
      <w:pPr>
        <w:numPr>
          <w:ilvl w:val="0"/>
          <w:numId w:val="1"/>
        </w:numPr>
        <w:tabs>
          <w:tab w:val="clear" w:pos="720"/>
          <w:tab w:val="num" w:pos="180"/>
        </w:tabs>
        <w:ind w:left="0" w:firstLine="720"/>
        <w:jc w:val="both"/>
        <w:rPr>
          <w:lang w:val="sr-Latn-CS"/>
        </w:rPr>
      </w:pPr>
      <w:r w:rsidRPr="00D54858">
        <w:rPr>
          <w:lang w:val="sr-Latn-CS"/>
        </w:rPr>
        <w:lastRenderedPageBreak/>
        <w:t>Fizičko-hemijski i hemijski procesi (na primer oksidacija agenasa, hidroliza).</w:t>
      </w:r>
    </w:p>
    <w:p w:rsidR="0007641C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 xml:space="preserve">Biološko samoprečišćavanje ima veći značaj, jer su produkti, u većini slučajeva, voda, ugljen-dioksid i jedinjenja azota, supstance koje se već nalaze u prirodi. Fizičkohemijski i hemijski procesi predstavljaju kariku ili prethodni stepen biološke razgradnje, pri čemu iz biološko nerazgradljivog jedinjenja, hemijskom oksidacijom ili hidrolizom, nastaje biološko razgradljivo jedinjenje. </w:t>
      </w:r>
    </w:p>
    <w:p w:rsidR="0007641C" w:rsidRPr="00D54858" w:rsidRDefault="0007641C" w:rsidP="0007641C">
      <w:pPr>
        <w:ind w:firstLine="720"/>
        <w:jc w:val="both"/>
        <w:rPr>
          <w:i/>
          <w:lang w:val="sr-Latn-CS"/>
        </w:rPr>
      </w:pPr>
    </w:p>
    <w:p w:rsidR="0007641C" w:rsidRPr="00D54858" w:rsidRDefault="0007641C" w:rsidP="0007641C">
      <w:pPr>
        <w:ind w:firstLine="720"/>
        <w:jc w:val="center"/>
        <w:rPr>
          <w:i/>
          <w:lang w:val="sr-Latn-CS"/>
        </w:rPr>
      </w:pPr>
    </w:p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  <w:r w:rsidRPr="00D54858">
        <w:rPr>
          <w:b/>
          <w:lang w:val="sr-Latn-CS"/>
        </w:rPr>
        <w:t>Sakupljanje i obrada otpadnih voda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Kod skupljanja otpadnih voda, mora da se vodi računa o cevovodima (da budu otporni na organske i neorganske supstance, da imaju potrebne dimenzije i odgovarajući oblik).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 xml:space="preserve">U zavisnosti od karaktera i stepena promena osobina zagađujućih supstanci, u procesu obrade postoje regenerativne (praktično ne dolazi do hemijske izmene zagađujućih supstanci) i destruktivne metode (dolazi do značajne promene hemijskog izgleda zagađujućih supstanci) obrade otpadnih industrijskih voda. Regenerativne metode (ekstrakcija, evaporacija, jonska izmena i dr.) najefikasnije su sa tehničko-ekonomskog stanovištva jer smanjuju rashod vode, troškove prečišćavanja i vraćanje korisnih produkata u proizvodnju. U dekstruktivne metode spada biološko prečišćavanje, kao i veliki broj hemijskih metoda. 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Mehaničke metode prečišćavanja (sedimentacija, filtracija, centrifugiranje) služe za uklanjanje grubodisperznih primesa.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Zagađujuće supstance, klasifikuju se, u odnosu na metode za njihovo uklanjanje, u sledeće grupe: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Nerastvorne supstance - supstance koje plivaju na vodi (masti, ulja, alifatični ugljovodonici, smola, čvrste supstance), suspenzije (pesak, oksidi, hidriksidi, pigmenti, koloidi sumpora, vlakna). Uklanjaju se mehanički sa ili bez prethodne flokulacije, odnosno flotacijom;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Organske supstance (boje, deterdženti, derivati fenola) koje se odvajaju adsorpcijom;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Supstance koje se odvajaju hemijskom precipitacijom (toksični i netoksični metali, koji se talože kao hidroksidi u određenoj sredini, sulfiti, fosfati, fluoridi itd.);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Supstance koje se talože kao nerastvorne soli gvožđa ili se kompleksiraju (sulfidi, fosfati, cijanidi, sulfocijanidi)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Supstance koje se uklanjaju aeracijom ili degaziranjem (vodonik-sulfid, alkoholi, amonijum jon, fenoli, sulfati);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Kiseline i baze koje se neutrališu;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Supstance koje se odvajaju i koncentruju pomoću jonske izmene ili inverznom osmozom (radioaktivni izotopi, soli jakih kiselina i baza, disosovana i nedisosovana organska jedinjenja);</w:t>
      </w:r>
    </w:p>
    <w:p w:rsidR="0007641C" w:rsidRPr="00D54858" w:rsidRDefault="0007641C" w:rsidP="0007641C">
      <w:pPr>
        <w:numPr>
          <w:ilvl w:val="0"/>
          <w:numId w:val="3"/>
        </w:numPr>
        <w:tabs>
          <w:tab w:val="clear" w:pos="90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Supstance koje se degradiraju biološkom oksidacijom (ugljeni hidrati, proteini, fenoli).</w:t>
      </w:r>
    </w:p>
    <w:p w:rsidR="0007641C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Za obradu otpadnih voda iz naselja, koriste se sledeće operacije:</w:t>
      </w:r>
    </w:p>
    <w:p w:rsidR="0007641C" w:rsidRPr="00D54858" w:rsidRDefault="0007641C" w:rsidP="0007641C">
      <w:pPr>
        <w:numPr>
          <w:ilvl w:val="0"/>
          <w:numId w:val="2"/>
        </w:numPr>
        <w:tabs>
          <w:tab w:val="clear" w:pos="108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 xml:space="preserve">Mehaničko uklanjanje; </w:t>
      </w:r>
    </w:p>
    <w:p w:rsidR="0007641C" w:rsidRPr="00D54858" w:rsidRDefault="0007641C" w:rsidP="0007641C">
      <w:pPr>
        <w:numPr>
          <w:ilvl w:val="0"/>
          <w:numId w:val="2"/>
        </w:numPr>
        <w:tabs>
          <w:tab w:val="clear" w:pos="108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lastRenderedPageBreak/>
        <w:t>Koagulacija čestica koje se ne talože, pri čemu se odvajaju i neki teški metali i fosfati, uz izdvajanje nastalog taloga;</w:t>
      </w:r>
    </w:p>
    <w:p w:rsidR="0007641C" w:rsidRPr="00D54858" w:rsidRDefault="0007641C" w:rsidP="0007641C">
      <w:pPr>
        <w:numPr>
          <w:ilvl w:val="0"/>
          <w:numId w:val="2"/>
        </w:numPr>
        <w:tabs>
          <w:tab w:val="clear" w:pos="1080"/>
        </w:tabs>
        <w:ind w:left="1440"/>
        <w:jc w:val="both"/>
        <w:rPr>
          <w:lang w:val="sr-Latn-CS"/>
        </w:rPr>
      </w:pPr>
      <w:r w:rsidRPr="00D54858">
        <w:rPr>
          <w:lang w:val="sr-Latn-CS"/>
        </w:rPr>
        <w:t>Biološko prečišćavanje.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 xml:space="preserve">Kada je u vodama prisutna veća količina toksičnih metala, površinski aktivnih supstanci ili fosfata, moraju da se primene neke od metoda za njihovo uklanjanje, kao i kod industrijskih voda, jer ove supstance sprečavaju razvoj mikroorganizama i time onemogućuju biološko prečišćavanje. </w:t>
      </w:r>
    </w:p>
    <w:p w:rsidR="0007641C" w:rsidRPr="00D54858" w:rsidRDefault="0007641C" w:rsidP="0007641C">
      <w:pPr>
        <w:ind w:firstLine="720"/>
        <w:jc w:val="both"/>
        <w:rPr>
          <w:b/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b/>
          <w:lang w:val="sr-Latn-CS"/>
        </w:rPr>
      </w:pPr>
    </w:p>
    <w:p w:rsidR="0007641C" w:rsidRPr="00D54858" w:rsidRDefault="0007641C" w:rsidP="0007641C">
      <w:pPr>
        <w:ind w:firstLine="720"/>
        <w:jc w:val="center"/>
        <w:rPr>
          <w:b/>
          <w:lang w:val="sr-Latn-CS"/>
        </w:rPr>
      </w:pPr>
      <w:r w:rsidRPr="00D54858">
        <w:rPr>
          <w:b/>
          <w:lang w:val="sr-Latn-CS"/>
        </w:rPr>
        <w:t>Metode i postupci za prečišćavanje otpadnih voda</w:t>
      </w:r>
    </w:p>
    <w:p w:rsidR="0007641C" w:rsidRPr="00D54858" w:rsidRDefault="0007641C" w:rsidP="0007641C">
      <w:pPr>
        <w:ind w:firstLine="720"/>
        <w:jc w:val="both"/>
        <w:rPr>
          <w:i/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Ne ulazeći u tehnički opis samog postupka, kao i uređaja koji se koriste, zbog obima, u daljem tekstu biće nabrojane samo metode. Za tehnički opis sprovođenja postupaka i uređaja preporučuje se dodatna literatura.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Metode za prečišćavanje otpadnih voda, dele se na:</w:t>
      </w:r>
    </w:p>
    <w:p w:rsidR="0007641C" w:rsidRPr="00D54858" w:rsidRDefault="0007641C" w:rsidP="0007641C">
      <w:pPr>
        <w:numPr>
          <w:ilvl w:val="0"/>
          <w:numId w:val="4"/>
        </w:numPr>
        <w:ind w:firstLine="720"/>
        <w:jc w:val="both"/>
        <w:rPr>
          <w:lang w:val="sr-Latn-CS"/>
        </w:rPr>
      </w:pPr>
      <w:r w:rsidRPr="00D54858">
        <w:rPr>
          <w:b/>
          <w:bCs/>
          <w:lang w:val="sr-Latn-CS"/>
        </w:rPr>
        <w:t>Mehaničke metode</w:t>
      </w:r>
      <w:r w:rsidRPr="00D54858">
        <w:rPr>
          <w:lang w:val="sr-Latn-CS"/>
        </w:rPr>
        <w:t xml:space="preserve"> </w:t>
      </w:r>
      <w:r>
        <w:rPr>
          <w:lang w:val="sr-Latn-CS"/>
        </w:rPr>
        <w:t xml:space="preserve">– </w:t>
      </w:r>
      <w:r w:rsidRPr="00D54858">
        <w:rPr>
          <w:lang w:val="sr-Latn-CS"/>
        </w:rPr>
        <w:t>podrazumevaju sledeće postupke:</w:t>
      </w:r>
    </w:p>
    <w:p w:rsidR="0007641C" w:rsidRPr="00D54858" w:rsidRDefault="0007641C" w:rsidP="0007641C">
      <w:pPr>
        <w:pStyle w:val="Nabrajanje"/>
      </w:pPr>
      <w:r w:rsidRPr="00D54858">
        <w:t>mešanje otpadnih voda, pri čemu se ujednačuje njihov sastav</w:t>
      </w:r>
    </w:p>
    <w:p w:rsidR="0007641C" w:rsidRPr="00D54858" w:rsidRDefault="0007641C" w:rsidP="0007641C">
      <w:pPr>
        <w:pStyle w:val="Nabrajanje"/>
      </w:pPr>
      <w:r w:rsidRPr="00D54858">
        <w:t>grubo ceđenje, čime se uklanjaju prvenstveno materijali (na pimer, komadi drveta, komadi kože, konzerve i sl.)</w:t>
      </w:r>
    </w:p>
    <w:p w:rsidR="0007641C" w:rsidRPr="00D54858" w:rsidRDefault="0007641C" w:rsidP="0007641C">
      <w:pPr>
        <w:pStyle w:val="Nabrajanje"/>
      </w:pPr>
      <w:r w:rsidRPr="00D54858">
        <w:t>uklanjanje vlakana (koristi se u tekstilnoj industriji)</w:t>
      </w:r>
    </w:p>
    <w:p w:rsidR="0007641C" w:rsidRPr="00D54858" w:rsidRDefault="0007641C" w:rsidP="0007641C">
      <w:pPr>
        <w:pStyle w:val="Nabrajanje"/>
      </w:pPr>
      <w:r w:rsidRPr="00D54858">
        <w:t>sedimentacija koja služi za uklanjanje čestica nerastvornih supstanci</w:t>
      </w:r>
    </w:p>
    <w:p w:rsidR="0007641C" w:rsidRPr="00D54858" w:rsidRDefault="0007641C" w:rsidP="0007641C">
      <w:pPr>
        <w:pStyle w:val="Nabrajanje"/>
      </w:pPr>
      <w:r w:rsidRPr="00D54858">
        <w:t>odstranjivanje tečnosti koje se ne mešaju sa vodom (masti, ulja, nafta, smola i sl.) vrši se u posebnim taložnicima</w:t>
      </w:r>
    </w:p>
    <w:p w:rsidR="0007641C" w:rsidRPr="00D54858" w:rsidRDefault="0007641C" w:rsidP="0007641C">
      <w:pPr>
        <w:pStyle w:val="Nabrajanje"/>
      </w:pPr>
      <w:r w:rsidRPr="00D54858">
        <w:t>odvajanje čvrstih supstanci pomoću hidrociklona</w:t>
      </w:r>
    </w:p>
    <w:p w:rsidR="0007641C" w:rsidRPr="00D54858" w:rsidRDefault="0007641C" w:rsidP="0007641C">
      <w:pPr>
        <w:pStyle w:val="Nabrajanje"/>
      </w:pPr>
      <w:r w:rsidRPr="00D54858">
        <w:t>odvajanje čestica centrifugiranjem koristi se za razdvajanje višefaznih sistema</w:t>
      </w:r>
    </w:p>
    <w:p w:rsidR="0007641C" w:rsidRDefault="0007641C" w:rsidP="0007641C">
      <w:pPr>
        <w:pStyle w:val="Nabrajanje"/>
      </w:pPr>
      <w:r w:rsidRPr="00D54858">
        <w:t>odvajanje čestica filtracijom služi za uklanjanje čvrstih suspendovanih čestica, koje se nisu mogle da se odvoje drugim mehaničkim metodama.</w:t>
      </w:r>
    </w:p>
    <w:p w:rsidR="0007641C" w:rsidRPr="00D54858" w:rsidRDefault="0007641C" w:rsidP="0007641C">
      <w:pPr>
        <w:pStyle w:val="Formula"/>
      </w:pPr>
    </w:p>
    <w:p w:rsidR="0007641C" w:rsidRPr="00D54858" w:rsidRDefault="0007641C" w:rsidP="0007641C">
      <w:pPr>
        <w:numPr>
          <w:ilvl w:val="0"/>
          <w:numId w:val="4"/>
        </w:numPr>
        <w:ind w:firstLine="720"/>
        <w:jc w:val="both"/>
        <w:rPr>
          <w:b/>
          <w:bCs/>
          <w:lang w:val="sr-Latn-CS"/>
        </w:rPr>
      </w:pPr>
      <w:r w:rsidRPr="00D54858">
        <w:rPr>
          <w:b/>
          <w:bCs/>
          <w:lang w:val="sr-Latn-CS"/>
        </w:rPr>
        <w:t xml:space="preserve">Fizičko-hemijske metode </w:t>
      </w:r>
      <w:r w:rsidRPr="00D54858">
        <w:rPr>
          <w:lang w:val="sr-Latn-CS"/>
        </w:rPr>
        <w:t>podrazumevaju sledeće postupke:</w:t>
      </w:r>
    </w:p>
    <w:p w:rsidR="0007641C" w:rsidRPr="00D54858" w:rsidRDefault="0007641C" w:rsidP="0007641C">
      <w:pPr>
        <w:pStyle w:val="Nabrajanje"/>
      </w:pPr>
      <w:r w:rsidRPr="00D54858">
        <w:t>koagulacija i flokulacija - služe za uklanjanje koloidno dispergovanih čestica;</w:t>
      </w:r>
    </w:p>
    <w:p w:rsidR="0007641C" w:rsidRPr="00D54858" w:rsidRDefault="0007641C" w:rsidP="0007641C">
      <w:pPr>
        <w:pStyle w:val="Nabrajanje"/>
      </w:pPr>
      <w:r w:rsidRPr="00D54858">
        <w:t>flotacija- zasniva se na istim principima na kojima se zasniva flotacija ruda;</w:t>
      </w:r>
    </w:p>
    <w:p w:rsidR="0007641C" w:rsidRPr="00D54858" w:rsidRDefault="0007641C" w:rsidP="0007641C">
      <w:pPr>
        <w:pStyle w:val="Nabrajanje"/>
      </w:pPr>
      <w:r w:rsidRPr="00D54858">
        <w:t>ekstrakcija - zasniva se na izdvajanju organskih primesa male rastvorljivosti iz vode pomoću organskih rastvarača u kojima se ova jedinjenja dobro rastvaraju;</w:t>
      </w:r>
    </w:p>
    <w:p w:rsidR="0007641C" w:rsidRPr="00D54858" w:rsidRDefault="0007641C" w:rsidP="0007641C">
      <w:pPr>
        <w:pStyle w:val="Nabrajanje"/>
      </w:pPr>
      <w:r w:rsidRPr="00D54858">
        <w:t>evaporacija - koristi se za uklanjanje supstanci koje isparavaju sa vodenom parom (fenol, anilin). Zasniva se na obrazovanju azeotropnih smeša nekih supstanci sa vodom;</w:t>
      </w:r>
    </w:p>
    <w:p w:rsidR="0007641C" w:rsidRPr="00D54858" w:rsidRDefault="0007641C" w:rsidP="0007641C">
      <w:pPr>
        <w:pStyle w:val="Nabrajanje"/>
      </w:pPr>
      <w:r w:rsidRPr="00D54858">
        <w:t>adsorpcija - služi za uklanjanje male količine zagađujućih supstanci koje drugim postupcima ne mogu da se uklone, ili kada su druge metode ekonomski neisplative;</w:t>
      </w:r>
    </w:p>
    <w:p w:rsidR="0007641C" w:rsidRPr="00D54858" w:rsidRDefault="0007641C" w:rsidP="0007641C">
      <w:pPr>
        <w:pStyle w:val="Nabrajanje"/>
      </w:pPr>
      <w:r w:rsidRPr="00D54858">
        <w:t>jonska izmena -koristi se za prečišćavanje vode od elektrolita koji se nalaze u niskim koncentracijama, ali i za dobijanje meke vode;</w:t>
      </w:r>
    </w:p>
    <w:p w:rsidR="0007641C" w:rsidRDefault="0007641C" w:rsidP="0007641C">
      <w:pPr>
        <w:pStyle w:val="Nabrajanje"/>
      </w:pPr>
      <w:r w:rsidRPr="00D54858">
        <w:t>inverzna osmoza - zasniva se na korišćenju osmoze.</w:t>
      </w:r>
    </w:p>
    <w:p w:rsidR="0007641C" w:rsidRPr="00D54858" w:rsidRDefault="0007641C" w:rsidP="0007641C">
      <w:pPr>
        <w:pStyle w:val="Formula"/>
      </w:pPr>
    </w:p>
    <w:p w:rsidR="0007641C" w:rsidRPr="00D54858" w:rsidRDefault="0007641C" w:rsidP="0007641C">
      <w:pPr>
        <w:numPr>
          <w:ilvl w:val="0"/>
          <w:numId w:val="4"/>
        </w:numPr>
        <w:ind w:firstLine="720"/>
        <w:jc w:val="both"/>
        <w:rPr>
          <w:b/>
          <w:bCs/>
          <w:lang w:val="sr-Latn-CS"/>
        </w:rPr>
      </w:pPr>
      <w:r w:rsidRPr="00D54858">
        <w:rPr>
          <w:b/>
          <w:bCs/>
          <w:lang w:val="sr-Latn-CS"/>
        </w:rPr>
        <w:t xml:space="preserve">Hemijske metode </w:t>
      </w:r>
      <w:r w:rsidRPr="00D54858">
        <w:rPr>
          <w:lang w:val="sr-Latn-CS"/>
        </w:rPr>
        <w:t>podrazumevaju sledeće postupke:</w:t>
      </w:r>
    </w:p>
    <w:p w:rsidR="0007641C" w:rsidRPr="00D54858" w:rsidRDefault="0007641C" w:rsidP="0007641C">
      <w:pPr>
        <w:pStyle w:val="Nabrajanje"/>
      </w:pPr>
      <w:r w:rsidRPr="00D54858">
        <w:lastRenderedPageBreak/>
        <w:t>hemijsko taloženje - zasniva se na dejstvu odgovarajućeg reaktiva, koji se dodaje u otpadnu vodu, pri čemu dolazi do izdvajanja pojedinih supstanci u vidu teško rastvornih jedinjenja. Na taj način uklanjaju se mnogi teški metali (bakar, cink, kadmijum, nikal, hrom, gvožđe i dr.);</w:t>
      </w:r>
    </w:p>
    <w:p w:rsidR="0007641C" w:rsidRPr="00D54858" w:rsidRDefault="0007641C" w:rsidP="0007641C">
      <w:pPr>
        <w:pStyle w:val="Nabrajanje"/>
      </w:pPr>
      <w:r w:rsidRPr="00D54858">
        <w:t>neutralizacija - služi za uklanjanje viška baze ili kiseline iz otpadnih voda;</w:t>
      </w:r>
    </w:p>
    <w:p w:rsidR="0007641C" w:rsidRPr="00D54858" w:rsidRDefault="0007641C" w:rsidP="0007641C">
      <w:pPr>
        <w:pStyle w:val="Nabrajanje"/>
      </w:pPr>
      <w:r w:rsidRPr="00D54858">
        <w:t>redukcija oksidacionih agenasa – služi za udaljavanje kiseonika, kalijum- dihromata i drugih;</w:t>
      </w:r>
    </w:p>
    <w:p w:rsidR="0007641C" w:rsidRPr="00D54858" w:rsidRDefault="0007641C" w:rsidP="0007641C">
      <w:pPr>
        <w:pStyle w:val="Nabrajanje"/>
      </w:pPr>
      <w:r w:rsidRPr="00D54858">
        <w:t>oksidacija - hemijskim agensima toksične supstance prevodi u manje toksične i dezinfikuje vodu;</w:t>
      </w:r>
    </w:p>
    <w:p w:rsidR="0007641C" w:rsidRDefault="0007641C" w:rsidP="0007641C">
      <w:pPr>
        <w:pStyle w:val="Nabrajanje"/>
      </w:pPr>
      <w:r w:rsidRPr="00D54858">
        <w:t xml:space="preserve"> aeracija vode- zasniva se na provođenju vazduha kroz vodu ili raspršivanju vode u sitne kapi u vazduhu, čime se povećava sadržaj kiseonika u vodi i njegovo rastvaranje, a iz vode se uklanjaju gasovite supstance, koje nisu prisutne u vazduhu.</w:t>
      </w:r>
    </w:p>
    <w:p w:rsidR="0007641C" w:rsidRPr="00D54858" w:rsidRDefault="0007641C" w:rsidP="0007641C">
      <w:pPr>
        <w:pStyle w:val="Formula"/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b/>
          <w:bCs/>
          <w:lang w:val="sr-Latn-CS"/>
        </w:rPr>
        <w:t xml:space="preserve"> 4. Biološke metode </w:t>
      </w:r>
      <w:r w:rsidRPr="00D54858">
        <w:rPr>
          <w:lang w:val="sr-Latn-CS"/>
        </w:rPr>
        <w:t>dele se na:</w:t>
      </w:r>
    </w:p>
    <w:p w:rsidR="0007641C" w:rsidRPr="00D54858" w:rsidRDefault="0007641C" w:rsidP="0007641C">
      <w:pPr>
        <w:pStyle w:val="Nabrajanje"/>
        <w:rPr>
          <w:b/>
          <w:bCs/>
        </w:rPr>
      </w:pPr>
      <w:r w:rsidRPr="00D54858">
        <w:t>anaerobne metode - odvijaju se pri mineralizaciji rastvorenih organskih supstanci i čvrste faze (sve supstance koje se talože u primarnim taložnicima) otpadnih voda. Anaerobni procesi odvijaju se usporenim tempom;</w:t>
      </w:r>
    </w:p>
    <w:p w:rsidR="0007641C" w:rsidRPr="00D54858" w:rsidRDefault="0007641C" w:rsidP="0007641C">
      <w:pPr>
        <w:pStyle w:val="Nabrajanje"/>
        <w:rPr>
          <w:b/>
          <w:bCs/>
        </w:rPr>
      </w:pPr>
      <w:r w:rsidRPr="00D54858">
        <w:t xml:space="preserve">aerobne metode - primenjuju se prvenstveno za mineralizaciju organskih supstanci, rastvorenih u tečnoj fazi otpadnih voda. U najprostijem obliku ova metoda odvija se u prirodnim uslovima, koji zbog naglog razvoja industrije ne dolaze do izražaja. Biofiltri i aerofiltri veštački su uređaji u kojima se odvija aerobno prečišćavanje. </w:t>
      </w:r>
    </w:p>
    <w:p w:rsidR="0007641C" w:rsidRDefault="0007641C" w:rsidP="0007641C">
      <w:pPr>
        <w:ind w:firstLine="720"/>
        <w:jc w:val="both"/>
        <w:rPr>
          <w:lang w:val="sr-Latn-CS"/>
        </w:rPr>
      </w:pP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Od vrste zagađenja i od stepena čistoće zavisi koja će se metoda primeniti. Najčešće se koristi više metoda koje se kombinuju.</w:t>
      </w:r>
    </w:p>
    <w:p w:rsidR="0007641C" w:rsidRPr="00D54858" w:rsidRDefault="0007641C" w:rsidP="0007641C">
      <w:pPr>
        <w:ind w:firstLine="720"/>
        <w:jc w:val="both"/>
        <w:rPr>
          <w:lang w:val="sr-Latn-CS"/>
        </w:rPr>
      </w:pPr>
      <w:r w:rsidRPr="00D54858">
        <w:rPr>
          <w:lang w:val="sr-Latn-CS"/>
        </w:rPr>
        <w:t>Proces prečišćavanja otpadnih voda deli se na:</w:t>
      </w:r>
    </w:p>
    <w:p w:rsidR="0007641C" w:rsidRPr="00D54858" w:rsidRDefault="0007641C" w:rsidP="0007641C">
      <w:pPr>
        <w:pStyle w:val="Nabrajanje"/>
      </w:pPr>
      <w:r w:rsidRPr="00D54858">
        <w:t>primarno prečišćavanje;</w:t>
      </w:r>
    </w:p>
    <w:p w:rsidR="0007641C" w:rsidRPr="00D54858" w:rsidRDefault="0007641C" w:rsidP="0007641C">
      <w:pPr>
        <w:pStyle w:val="Nabrajanje"/>
      </w:pPr>
      <w:r w:rsidRPr="00D54858">
        <w:t>sekundarno prečišćavanje;</w:t>
      </w:r>
    </w:p>
    <w:p w:rsidR="0007641C" w:rsidRPr="00D54858" w:rsidRDefault="0007641C" w:rsidP="0007641C">
      <w:pPr>
        <w:pStyle w:val="Nabrajanje"/>
      </w:pPr>
      <w:r w:rsidRPr="00D54858">
        <w:t>tercijarno prečišćavanje.</w:t>
      </w:r>
    </w:p>
    <w:p w:rsidR="006618A2" w:rsidRDefault="006618A2">
      <w:bookmarkStart w:id="0" w:name="_GoBack"/>
      <w:bookmarkEnd w:id="0"/>
    </w:p>
    <w:sectPr w:rsidR="006618A2" w:rsidSect="00661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BFF"/>
    <w:multiLevelType w:val="hybridMultilevel"/>
    <w:tmpl w:val="5D44618C"/>
    <w:lvl w:ilvl="0" w:tplc="9702BFCE">
      <w:start w:val="1"/>
      <w:numFmt w:val="bullet"/>
      <w:pStyle w:val="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9338A"/>
    <w:multiLevelType w:val="hybridMultilevel"/>
    <w:tmpl w:val="66F655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06DEC"/>
    <w:multiLevelType w:val="hybridMultilevel"/>
    <w:tmpl w:val="6AACE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F1355"/>
    <w:multiLevelType w:val="hybridMultilevel"/>
    <w:tmpl w:val="71648C10"/>
    <w:lvl w:ilvl="0" w:tplc="B810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67E84">
      <w:numFmt w:val="none"/>
      <w:lvlText w:val=""/>
      <w:lvlJc w:val="left"/>
      <w:pPr>
        <w:tabs>
          <w:tab w:val="num" w:pos="360"/>
        </w:tabs>
      </w:pPr>
    </w:lvl>
    <w:lvl w:ilvl="2" w:tplc="F00C8012">
      <w:numFmt w:val="none"/>
      <w:lvlText w:val=""/>
      <w:lvlJc w:val="left"/>
      <w:pPr>
        <w:tabs>
          <w:tab w:val="num" w:pos="360"/>
        </w:tabs>
      </w:pPr>
    </w:lvl>
    <w:lvl w:ilvl="3" w:tplc="954CF9B2">
      <w:numFmt w:val="none"/>
      <w:lvlText w:val=""/>
      <w:lvlJc w:val="left"/>
      <w:pPr>
        <w:tabs>
          <w:tab w:val="num" w:pos="360"/>
        </w:tabs>
      </w:pPr>
    </w:lvl>
    <w:lvl w:ilvl="4" w:tplc="B080A2A6">
      <w:numFmt w:val="none"/>
      <w:lvlText w:val=""/>
      <w:lvlJc w:val="left"/>
      <w:pPr>
        <w:tabs>
          <w:tab w:val="num" w:pos="360"/>
        </w:tabs>
      </w:pPr>
    </w:lvl>
    <w:lvl w:ilvl="5" w:tplc="63AC595C">
      <w:numFmt w:val="none"/>
      <w:lvlText w:val=""/>
      <w:lvlJc w:val="left"/>
      <w:pPr>
        <w:tabs>
          <w:tab w:val="num" w:pos="360"/>
        </w:tabs>
      </w:pPr>
    </w:lvl>
    <w:lvl w:ilvl="6" w:tplc="83968222">
      <w:numFmt w:val="none"/>
      <w:lvlText w:val=""/>
      <w:lvlJc w:val="left"/>
      <w:pPr>
        <w:tabs>
          <w:tab w:val="num" w:pos="360"/>
        </w:tabs>
      </w:pPr>
    </w:lvl>
    <w:lvl w:ilvl="7" w:tplc="EA460480">
      <w:numFmt w:val="none"/>
      <w:lvlText w:val=""/>
      <w:lvlJc w:val="left"/>
      <w:pPr>
        <w:tabs>
          <w:tab w:val="num" w:pos="360"/>
        </w:tabs>
      </w:pPr>
    </w:lvl>
    <w:lvl w:ilvl="8" w:tplc="13FCED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A6172A"/>
    <w:multiLevelType w:val="hybridMultilevel"/>
    <w:tmpl w:val="D31099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C"/>
    <w:rsid w:val="0004115A"/>
    <w:rsid w:val="0007641C"/>
    <w:rsid w:val="000E64FE"/>
    <w:rsid w:val="006618A2"/>
    <w:rsid w:val="00A3573B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41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07641C"/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Normal"/>
    <w:rsid w:val="0007641C"/>
    <w:pPr>
      <w:jc w:val="center"/>
    </w:pPr>
    <w:rPr>
      <w:lang w:val="sr-Latn-CS"/>
    </w:rPr>
  </w:style>
  <w:style w:type="paragraph" w:customStyle="1" w:styleId="Nabrajanje">
    <w:name w:val="Nabrajanje"/>
    <w:basedOn w:val="Normal"/>
    <w:rsid w:val="0007641C"/>
    <w:pPr>
      <w:numPr>
        <w:numId w:val="5"/>
      </w:numPr>
      <w:tabs>
        <w:tab w:val="clear" w:pos="720"/>
        <w:tab w:val="num" w:pos="1440"/>
      </w:tabs>
      <w:ind w:left="1440"/>
      <w:jc w:val="both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41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07641C"/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Normal"/>
    <w:rsid w:val="0007641C"/>
    <w:pPr>
      <w:jc w:val="center"/>
    </w:pPr>
    <w:rPr>
      <w:lang w:val="sr-Latn-CS"/>
    </w:rPr>
  </w:style>
  <w:style w:type="paragraph" w:customStyle="1" w:styleId="Nabrajanje">
    <w:name w:val="Nabrajanje"/>
    <w:basedOn w:val="Normal"/>
    <w:rsid w:val="0007641C"/>
    <w:pPr>
      <w:numPr>
        <w:numId w:val="5"/>
      </w:numPr>
      <w:tabs>
        <w:tab w:val="clear" w:pos="720"/>
        <w:tab w:val="num" w:pos="1440"/>
      </w:tabs>
      <w:ind w:left="1440"/>
      <w:jc w:val="both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Cveticanin</dc:creator>
  <cp:lastModifiedBy>Stanko Cveticanin</cp:lastModifiedBy>
  <cp:revision>1</cp:revision>
  <dcterms:created xsi:type="dcterms:W3CDTF">2011-04-12T15:41:00Z</dcterms:created>
  <dcterms:modified xsi:type="dcterms:W3CDTF">2011-04-12T15:41:00Z</dcterms:modified>
</cp:coreProperties>
</file>